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785A" w14:textId="629A41D3" w:rsidR="00E07DC5" w:rsidRDefault="001E1299" w:rsidP="001E1299">
      <w:pPr>
        <w:jc w:val="right"/>
      </w:pPr>
      <w:r>
        <w:rPr>
          <w:rFonts w:hint="eastAsia"/>
        </w:rPr>
        <w:t>2023年10月23日</w:t>
      </w:r>
    </w:p>
    <w:p w14:paraId="60C6CDB8" w14:textId="77777777" w:rsidR="001E1299" w:rsidRDefault="001E1299" w:rsidP="001E1299">
      <w:pPr>
        <w:jc w:val="left"/>
      </w:pPr>
    </w:p>
    <w:p w14:paraId="4B094E61" w14:textId="62950DCE" w:rsidR="001E1299" w:rsidRDefault="001E1299" w:rsidP="001E1299">
      <w:pPr>
        <w:jc w:val="left"/>
      </w:pPr>
      <w:r>
        <w:rPr>
          <w:rFonts w:hint="eastAsia"/>
        </w:rPr>
        <w:t>会議</w:t>
      </w:r>
      <w:r w:rsidR="00992DDE">
        <w:rPr>
          <w:rFonts w:hint="eastAsia"/>
        </w:rPr>
        <w:t xml:space="preserve">　IT人材育成について</w:t>
      </w:r>
    </w:p>
    <w:p w14:paraId="50C31DA3" w14:textId="77777777" w:rsidR="001E1299" w:rsidRDefault="001E1299" w:rsidP="001E1299">
      <w:pPr>
        <w:jc w:val="left"/>
      </w:pPr>
    </w:p>
    <w:p w14:paraId="1792014F" w14:textId="58195C19" w:rsidR="001E1299" w:rsidRDefault="001E1299" w:rsidP="001E1299">
      <w:pPr>
        <w:jc w:val="left"/>
      </w:pPr>
      <w:r>
        <w:rPr>
          <w:rFonts w:hint="eastAsia"/>
        </w:rPr>
        <w:t>品川ステーション</w:t>
      </w:r>
      <w:r w:rsidR="003C0A3C">
        <w:rPr>
          <w:rFonts w:hint="eastAsia"/>
        </w:rPr>
        <w:t>会議室</w:t>
      </w:r>
    </w:p>
    <w:p w14:paraId="22E7D874" w14:textId="51629117" w:rsidR="001E1299" w:rsidRDefault="003C0A3C" w:rsidP="001E1299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愛媛大学　</w:t>
      </w:r>
      <w:r w:rsidR="001E1299">
        <w:rPr>
          <w:rFonts w:hint="eastAsia"/>
          <w:lang w:eastAsia="zh-TW"/>
        </w:rPr>
        <w:t xml:space="preserve">高橋先生　</w:t>
      </w:r>
      <w:r>
        <w:rPr>
          <w:rFonts w:hint="eastAsia"/>
          <w:lang w:eastAsia="zh-TW"/>
        </w:rPr>
        <w:t xml:space="preserve">NPO法人J-ACD　</w:t>
      </w:r>
      <w:r w:rsidR="001E1299">
        <w:rPr>
          <w:rFonts w:hint="eastAsia"/>
          <w:lang w:eastAsia="zh-TW"/>
        </w:rPr>
        <w:t>田中</w:t>
      </w:r>
    </w:p>
    <w:p w14:paraId="36A211C1" w14:textId="77777777" w:rsidR="001E1299" w:rsidRDefault="001E1299" w:rsidP="001E1299">
      <w:pPr>
        <w:jc w:val="left"/>
        <w:rPr>
          <w:lang w:eastAsia="zh-TW"/>
        </w:rPr>
      </w:pPr>
    </w:p>
    <w:p w14:paraId="63E1B4EB" w14:textId="08F90471" w:rsidR="001E1299" w:rsidRDefault="00105551" w:rsidP="001E1299">
      <w:pPr>
        <w:jc w:val="left"/>
      </w:pPr>
      <w:r>
        <w:rPr>
          <w:rFonts w:hint="eastAsia"/>
        </w:rPr>
        <w:t xml:space="preserve">提案　</w:t>
      </w:r>
      <w:r w:rsidR="001E1299">
        <w:rPr>
          <w:rFonts w:hint="eastAsia"/>
        </w:rPr>
        <w:t>愛媛県内企業社員へのIT高度人材育成いついて</w:t>
      </w:r>
    </w:p>
    <w:p w14:paraId="079D345F" w14:textId="77777777" w:rsidR="001E1299" w:rsidRDefault="001E1299" w:rsidP="001E1299">
      <w:pPr>
        <w:jc w:val="left"/>
      </w:pPr>
    </w:p>
    <w:p w14:paraId="4BD9A4F7" w14:textId="4D54F79E" w:rsidR="001E1299" w:rsidRDefault="001E1299" w:rsidP="001E1299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愛媛県での活動について</w:t>
      </w:r>
    </w:p>
    <w:p w14:paraId="4CB34CDF" w14:textId="2B12ADA8" w:rsidR="001E1299" w:rsidRDefault="00F13490" w:rsidP="00C30935">
      <w:pPr>
        <w:pStyle w:val="a5"/>
        <w:ind w:leftChars="200" w:left="630" w:hangingChars="100" w:hanging="210"/>
        <w:jc w:val="left"/>
      </w:pPr>
      <w:r>
        <w:rPr>
          <w:rFonts w:hint="eastAsia"/>
        </w:rPr>
        <w:t xml:space="preserve">希望　</w:t>
      </w:r>
      <w:r w:rsidR="008961C3">
        <w:rPr>
          <w:rFonts w:hint="eastAsia"/>
        </w:rPr>
        <w:t>運営</w:t>
      </w:r>
      <w:r w:rsidR="001E1299">
        <w:rPr>
          <w:rFonts w:hint="eastAsia"/>
        </w:rPr>
        <w:t>プロジェクトチーム</w:t>
      </w:r>
      <w:r w:rsidR="00C976C7">
        <w:br/>
      </w:r>
      <w:r w:rsidR="00C976C7">
        <w:rPr>
          <w:rFonts w:hint="eastAsia"/>
        </w:rPr>
        <w:t>厚労省職業訓練担当者</w:t>
      </w:r>
      <w:r w:rsidR="00C976C7">
        <w:br/>
      </w:r>
      <w:r w:rsidR="00C976C7">
        <w:rPr>
          <w:rFonts w:hint="eastAsia"/>
        </w:rPr>
        <w:t>経産省人材育成担当者</w:t>
      </w:r>
      <w:r w:rsidR="001E1299">
        <w:br/>
      </w:r>
      <w:r w:rsidR="001E1299">
        <w:rPr>
          <w:rFonts w:hint="eastAsia"/>
        </w:rPr>
        <w:t>愛媛県中小企業振興団体</w:t>
      </w:r>
    </w:p>
    <w:p w14:paraId="0BFD7129" w14:textId="58F009A6" w:rsidR="001E1299" w:rsidRDefault="001E1299" w:rsidP="001E1299">
      <w:pPr>
        <w:ind w:leftChars="300" w:left="630"/>
        <w:jc w:val="left"/>
        <w:rPr>
          <w:lang w:eastAsia="zh-TW"/>
        </w:rPr>
      </w:pPr>
      <w:r>
        <w:rPr>
          <w:rFonts w:hint="eastAsia"/>
          <w:lang w:eastAsia="zh-TW"/>
        </w:rPr>
        <w:t>愛媛県商工会</w:t>
      </w:r>
      <w:r>
        <w:rPr>
          <w:lang w:eastAsia="zh-TW"/>
        </w:rPr>
        <w:br/>
      </w:r>
      <w:r>
        <w:rPr>
          <w:rFonts w:hint="eastAsia"/>
          <w:lang w:eastAsia="zh-TW"/>
        </w:rPr>
        <w:t>伊予銀行</w:t>
      </w:r>
    </w:p>
    <w:p w14:paraId="01FB803F" w14:textId="5644DD68" w:rsidR="00C30935" w:rsidRDefault="001E1299" w:rsidP="007E4B81">
      <w:pPr>
        <w:pStyle w:val="a5"/>
        <w:ind w:leftChars="300" w:left="630"/>
        <w:jc w:val="left"/>
        <w:rPr>
          <w:lang w:eastAsia="zh-TW"/>
        </w:rPr>
      </w:pPr>
      <w:r>
        <w:rPr>
          <w:rFonts w:hint="eastAsia"/>
          <w:lang w:eastAsia="zh-TW"/>
        </w:rPr>
        <w:t>愛媛銀行</w:t>
      </w:r>
      <w:r>
        <w:rPr>
          <w:lang w:eastAsia="zh-TW"/>
        </w:rPr>
        <w:br/>
      </w:r>
      <w:r>
        <w:rPr>
          <w:rFonts w:hint="eastAsia"/>
          <w:lang w:eastAsia="zh-TW"/>
        </w:rPr>
        <w:t>松山大学</w:t>
      </w:r>
      <w:r w:rsidR="00C30935">
        <w:rPr>
          <w:rFonts w:eastAsia="PMingLiU"/>
          <w:lang w:eastAsia="zh-TW"/>
        </w:rPr>
        <w:br/>
      </w:r>
      <w:r w:rsidR="00C30935">
        <w:rPr>
          <w:rFonts w:hint="eastAsia"/>
          <w:lang w:eastAsia="zh-TW"/>
        </w:rPr>
        <w:t>愛媛県職業訓練担当</w:t>
      </w:r>
      <w:r w:rsidR="007E4B81">
        <w:rPr>
          <w:rFonts w:hint="eastAsia"/>
          <w:lang w:eastAsia="zh-TW"/>
        </w:rPr>
        <w:t>者</w:t>
      </w:r>
      <w:r w:rsidR="00C30935">
        <w:rPr>
          <w:rFonts w:hint="eastAsia"/>
          <w:lang w:eastAsia="zh-TW"/>
        </w:rPr>
        <w:t xml:space="preserve">　事務局</w:t>
      </w:r>
    </w:p>
    <w:p w14:paraId="1DDE505F" w14:textId="75674D1F" w:rsidR="001E1299" w:rsidRDefault="001E1299" w:rsidP="001E1299">
      <w:pPr>
        <w:ind w:leftChars="300" w:left="630"/>
        <w:jc w:val="left"/>
      </w:pPr>
      <w:r>
        <w:rPr>
          <w:rFonts w:hint="eastAsia"/>
        </w:rPr>
        <w:t>愛媛大学</w:t>
      </w:r>
      <w:r w:rsidR="00C30935">
        <w:rPr>
          <w:rFonts w:hint="eastAsia"/>
        </w:rPr>
        <w:t xml:space="preserve">　</w:t>
      </w:r>
      <w:r w:rsidR="00E12122">
        <w:rPr>
          <w:rFonts w:hint="eastAsia"/>
        </w:rPr>
        <w:t>事務局</w:t>
      </w:r>
      <w:r>
        <w:br/>
      </w:r>
      <w:r w:rsidR="00B24F2E">
        <w:rPr>
          <w:rFonts w:hint="eastAsia"/>
        </w:rPr>
        <w:t>運営</w:t>
      </w:r>
      <w:r>
        <w:rPr>
          <w:rFonts w:hint="eastAsia"/>
        </w:rPr>
        <w:t>サポート　NPO法人日本アクティブキャリア開発</w:t>
      </w:r>
    </w:p>
    <w:p w14:paraId="50D358DD" w14:textId="77777777" w:rsidR="001E1299" w:rsidRDefault="001E1299" w:rsidP="001E1299">
      <w:pPr>
        <w:pStyle w:val="a5"/>
        <w:ind w:leftChars="0" w:left="420"/>
        <w:jc w:val="left"/>
      </w:pPr>
    </w:p>
    <w:p w14:paraId="2D118AF7" w14:textId="73677F61" w:rsidR="001E1299" w:rsidRDefault="001E1299" w:rsidP="001E1299">
      <w:pPr>
        <w:jc w:val="left"/>
      </w:pPr>
      <w:r>
        <w:rPr>
          <w:rFonts w:hint="eastAsia"/>
        </w:rPr>
        <w:t>目的：中小企業DX担当社員の養成するための母集団形成</w:t>
      </w:r>
    </w:p>
    <w:p w14:paraId="739C6BDF" w14:textId="77777777" w:rsidR="001E1299" w:rsidRDefault="001E1299" w:rsidP="001E1299">
      <w:pPr>
        <w:jc w:val="left"/>
      </w:pPr>
    </w:p>
    <w:p w14:paraId="73865E74" w14:textId="5C2981E5" w:rsidR="001E1299" w:rsidRDefault="001E1299" w:rsidP="001E1299">
      <w:pPr>
        <w:jc w:val="left"/>
      </w:pPr>
      <w:r>
        <w:rPr>
          <w:rFonts w:hint="eastAsia"/>
        </w:rPr>
        <w:t>活動：開始前のイベント　２０２４年４月から９月まで</w:t>
      </w:r>
    </w:p>
    <w:p w14:paraId="03036C34" w14:textId="49A4008C" w:rsidR="008D131B" w:rsidRDefault="008D131B" w:rsidP="008D131B">
      <w:pPr>
        <w:ind w:firstLineChars="300" w:firstLine="630"/>
        <w:jc w:val="left"/>
      </w:pPr>
      <w:r>
        <w:rPr>
          <w:rFonts w:hint="eastAsia"/>
        </w:rPr>
        <w:t>セミナー開催</w:t>
      </w:r>
      <w:r w:rsidR="001E129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4587DC1" w14:textId="4D34A560" w:rsidR="00F13490" w:rsidRDefault="00383056" w:rsidP="008D131B">
      <w:pPr>
        <w:ind w:firstLineChars="400" w:firstLine="840"/>
        <w:jc w:val="left"/>
      </w:pPr>
      <w:r>
        <w:rPr>
          <w:rFonts w:hint="eastAsia"/>
        </w:rPr>
        <w:t xml:space="preserve">４月　</w:t>
      </w:r>
      <w:r w:rsidR="00F13490">
        <w:rPr>
          <w:rFonts w:hint="eastAsia"/>
        </w:rPr>
        <w:t>キックオフイベント</w:t>
      </w:r>
      <w:r w:rsidR="00F831CA">
        <w:rPr>
          <w:rFonts w:hint="eastAsia"/>
        </w:rPr>
        <w:t xml:space="preserve">　知事　学長</w:t>
      </w:r>
    </w:p>
    <w:p w14:paraId="46419AA6" w14:textId="12DA2733" w:rsidR="00F13490" w:rsidRPr="00F13490" w:rsidRDefault="00F13490" w:rsidP="00F13490">
      <w:pPr>
        <w:ind w:firstLineChars="300" w:firstLine="630"/>
        <w:jc w:val="left"/>
      </w:pPr>
      <w:r>
        <w:rPr>
          <w:rFonts w:hint="eastAsia"/>
        </w:rPr>
        <w:t xml:space="preserve">　</w:t>
      </w:r>
      <w:r w:rsidR="00383056">
        <w:rPr>
          <w:rFonts w:hint="eastAsia"/>
        </w:rPr>
        <w:t xml:space="preserve">５月　</w:t>
      </w:r>
      <w:r>
        <w:rPr>
          <w:rFonts w:hint="eastAsia"/>
        </w:rPr>
        <w:t>IT人材育成について　高橋先生</w:t>
      </w:r>
    </w:p>
    <w:p w14:paraId="7622496B" w14:textId="7C20B77B" w:rsidR="001E1299" w:rsidRDefault="001E1299" w:rsidP="001E1299">
      <w:pPr>
        <w:jc w:val="left"/>
      </w:pPr>
      <w:r>
        <w:rPr>
          <w:rFonts w:hint="eastAsia"/>
        </w:rPr>
        <w:t xml:space="preserve">　　　</w:t>
      </w:r>
      <w:r w:rsidR="00EF0A93">
        <w:rPr>
          <w:rFonts w:hint="eastAsia"/>
        </w:rPr>
        <w:t xml:space="preserve">　</w:t>
      </w:r>
      <w:r w:rsidR="00383056">
        <w:rPr>
          <w:rFonts w:hint="eastAsia"/>
        </w:rPr>
        <w:t xml:space="preserve">６月　</w:t>
      </w:r>
      <w:r>
        <w:rPr>
          <w:rFonts w:hint="eastAsia"/>
        </w:rPr>
        <w:t>健康について</w:t>
      </w:r>
      <w:r w:rsidR="00EF0A93">
        <w:rPr>
          <w:rFonts w:hint="eastAsia"/>
        </w:rPr>
        <w:t xml:space="preserve">　　足立区NPO</w:t>
      </w:r>
      <w:r w:rsidR="00F831CA">
        <w:rPr>
          <w:rFonts w:hint="eastAsia"/>
        </w:rPr>
        <w:t>法人</w:t>
      </w:r>
    </w:p>
    <w:p w14:paraId="04982F70" w14:textId="7DBED201" w:rsidR="001E1299" w:rsidRDefault="001E1299" w:rsidP="001E1299">
      <w:pPr>
        <w:jc w:val="left"/>
      </w:pPr>
      <w:r>
        <w:rPr>
          <w:rFonts w:hint="eastAsia"/>
        </w:rPr>
        <w:t xml:space="preserve">　　　</w:t>
      </w:r>
      <w:r w:rsidR="00EF0A93">
        <w:rPr>
          <w:rFonts w:hint="eastAsia"/>
        </w:rPr>
        <w:t xml:space="preserve">　</w:t>
      </w:r>
      <w:r w:rsidR="00383056">
        <w:rPr>
          <w:rFonts w:hint="eastAsia"/>
        </w:rPr>
        <w:t xml:space="preserve">７月　</w:t>
      </w:r>
      <w:r>
        <w:rPr>
          <w:rFonts w:hint="eastAsia"/>
        </w:rPr>
        <w:t>放送について</w:t>
      </w:r>
      <w:r w:rsidR="00EF0A93">
        <w:rPr>
          <w:rFonts w:hint="eastAsia"/>
        </w:rPr>
        <w:t xml:space="preserve">　　尾道大使</w:t>
      </w:r>
    </w:p>
    <w:p w14:paraId="5CA1C2ED" w14:textId="0BEA66EC" w:rsidR="001E1299" w:rsidRDefault="001E1299" w:rsidP="001E1299">
      <w:pPr>
        <w:jc w:val="left"/>
      </w:pPr>
      <w:r>
        <w:rPr>
          <w:rFonts w:hint="eastAsia"/>
        </w:rPr>
        <w:t xml:space="preserve">　　　</w:t>
      </w:r>
      <w:r w:rsidR="00EF0A93">
        <w:rPr>
          <w:rFonts w:hint="eastAsia"/>
        </w:rPr>
        <w:t xml:space="preserve">　</w:t>
      </w:r>
      <w:r w:rsidR="00383056">
        <w:rPr>
          <w:rFonts w:hint="eastAsia"/>
        </w:rPr>
        <w:t xml:space="preserve">８月　</w:t>
      </w:r>
      <w:r w:rsidR="00EF0A93">
        <w:rPr>
          <w:rFonts w:hint="eastAsia"/>
        </w:rPr>
        <w:t>ロードマップ　　松本さん</w:t>
      </w:r>
    </w:p>
    <w:p w14:paraId="33D1A071" w14:textId="4E3862C4" w:rsidR="00EF0A93" w:rsidRPr="00EF0A93" w:rsidRDefault="00EF0A93" w:rsidP="001E1299">
      <w:pPr>
        <w:jc w:val="left"/>
      </w:pPr>
      <w:r>
        <w:rPr>
          <w:rFonts w:hint="eastAsia"/>
        </w:rPr>
        <w:t xml:space="preserve">　　　　</w:t>
      </w:r>
      <w:r w:rsidR="00383056">
        <w:rPr>
          <w:rFonts w:hint="eastAsia"/>
        </w:rPr>
        <w:t xml:space="preserve">９月　</w:t>
      </w:r>
      <w:r>
        <w:t>E</w:t>
      </w:r>
      <w:r>
        <w:rPr>
          <w:rFonts w:hint="eastAsia"/>
        </w:rPr>
        <w:t xml:space="preserve">ラーニングIT教育について　田中　　　</w:t>
      </w:r>
    </w:p>
    <w:p w14:paraId="7DD8A571" w14:textId="77777777" w:rsidR="004F1E01" w:rsidRDefault="004F1E01" w:rsidP="00EF0A93">
      <w:pPr>
        <w:ind w:firstLineChars="200" w:firstLine="420"/>
        <w:jc w:val="left"/>
      </w:pPr>
    </w:p>
    <w:p w14:paraId="51E75262" w14:textId="24AE24CE" w:rsidR="00715398" w:rsidRDefault="004F1E01" w:rsidP="005A741F">
      <w:pPr>
        <w:jc w:val="left"/>
      </w:pPr>
      <w:r>
        <w:rPr>
          <w:rFonts w:hint="eastAsia"/>
        </w:rPr>
        <w:t>２）</w:t>
      </w:r>
      <w:r w:rsidR="00EF0A93">
        <w:rPr>
          <w:rFonts w:hint="eastAsia"/>
        </w:rPr>
        <w:t>講座開始　２０２４年１０月から</w:t>
      </w:r>
      <w:r w:rsidR="00715398">
        <w:rPr>
          <w:rFonts w:hint="eastAsia"/>
        </w:rPr>
        <w:t>ITパスポート、基本情報処理技術</w:t>
      </w:r>
    </w:p>
    <w:p w14:paraId="36900302" w14:textId="77777777" w:rsidR="00CF2266" w:rsidRDefault="00CF2266" w:rsidP="001D4D09">
      <w:pPr>
        <w:jc w:val="left"/>
      </w:pPr>
    </w:p>
    <w:p w14:paraId="107483F5" w14:textId="6942E351" w:rsidR="009A3784" w:rsidRDefault="004F1E01" w:rsidP="001534AE">
      <w:pPr>
        <w:jc w:val="left"/>
        <w:rPr>
          <w:lang w:eastAsia="zh-TW"/>
        </w:rPr>
      </w:pPr>
      <w:r>
        <w:rPr>
          <w:rFonts w:hint="eastAsia"/>
          <w:lang w:eastAsia="zh-TW"/>
        </w:rPr>
        <w:t>３）</w:t>
      </w:r>
      <w:r w:rsidR="001534AE">
        <w:rPr>
          <w:rFonts w:hint="eastAsia"/>
          <w:lang w:eastAsia="zh-TW"/>
        </w:rPr>
        <w:t xml:space="preserve">運営　</w:t>
      </w:r>
      <w:r w:rsidR="009A3784">
        <w:rPr>
          <w:rFonts w:hint="eastAsia"/>
          <w:lang w:eastAsia="zh-TW"/>
        </w:rPr>
        <w:t>NPO法人設立</w:t>
      </w:r>
      <w:r w:rsidR="003C7BA2">
        <w:rPr>
          <w:rFonts w:hint="eastAsia"/>
          <w:lang w:eastAsia="zh-TW"/>
        </w:rPr>
        <w:t xml:space="preserve">　（仮）愛媛県</w:t>
      </w:r>
      <w:r w:rsidR="00826487">
        <w:rPr>
          <w:rFonts w:hint="eastAsia"/>
        </w:rPr>
        <w:t>（四国）</w:t>
      </w:r>
      <w:r w:rsidR="003C7BA2">
        <w:rPr>
          <w:rFonts w:hint="eastAsia"/>
          <w:lang w:eastAsia="zh-TW"/>
        </w:rPr>
        <w:t>IT高度人材育成協議会</w:t>
      </w:r>
    </w:p>
    <w:p w14:paraId="7FBC60C5" w14:textId="08085D6B" w:rsidR="001534AE" w:rsidRDefault="00CF2266" w:rsidP="00FE38B4">
      <w:pPr>
        <w:ind w:firstLineChars="200" w:firstLine="420"/>
        <w:jc w:val="left"/>
      </w:pPr>
      <w:r>
        <w:rPr>
          <w:rFonts w:hint="eastAsia"/>
        </w:rPr>
        <w:t>会員サイト開設　２０２４年１０月から</w:t>
      </w:r>
      <w:r>
        <w:br/>
      </w:r>
      <w:r w:rsidR="001534AE">
        <w:rPr>
          <w:rFonts w:hint="eastAsia"/>
        </w:rPr>
        <w:lastRenderedPageBreak/>
        <w:t>・</w:t>
      </w:r>
      <w:r>
        <w:rPr>
          <w:rFonts w:hint="eastAsia"/>
        </w:rPr>
        <w:t>サイトはワードプレスと</w:t>
      </w:r>
      <w:proofErr w:type="spellStart"/>
      <w:r>
        <w:rPr>
          <w:rFonts w:hint="eastAsia"/>
        </w:rPr>
        <w:t>moodle</w:t>
      </w:r>
      <w:proofErr w:type="spellEnd"/>
      <w:r>
        <w:rPr>
          <w:rFonts w:hint="eastAsia"/>
        </w:rPr>
        <w:t>で開発し、eラーニング</w:t>
      </w:r>
      <w:r w:rsidR="00817AD5">
        <w:rPr>
          <w:rFonts w:hint="eastAsia"/>
        </w:rPr>
        <w:t>と</w:t>
      </w:r>
      <w:r>
        <w:rPr>
          <w:rFonts w:hint="eastAsia"/>
        </w:rPr>
        <w:t>会員同士のコミュニティ</w:t>
      </w:r>
      <w:r w:rsidR="001534AE">
        <w:rPr>
          <w:rFonts w:hint="eastAsia"/>
        </w:rPr>
        <w:t xml:space="preserve">　</w:t>
      </w:r>
    </w:p>
    <w:p w14:paraId="41F65A74" w14:textId="6E5D9C86" w:rsidR="00CF2266" w:rsidRDefault="00CF2266" w:rsidP="001534AE">
      <w:pPr>
        <w:ind w:firstLineChars="100" w:firstLine="210"/>
        <w:jc w:val="left"/>
      </w:pPr>
      <w:r>
        <w:rPr>
          <w:rFonts w:hint="eastAsia"/>
        </w:rPr>
        <w:t>サイト</w:t>
      </w:r>
      <w:r w:rsidR="008752FC">
        <w:rPr>
          <w:rFonts w:hint="eastAsia"/>
        </w:rPr>
        <w:t>に</w:t>
      </w:r>
      <w:r>
        <w:rPr>
          <w:rFonts w:hint="eastAsia"/>
        </w:rPr>
        <w:t>する。</w:t>
      </w:r>
      <w:r w:rsidR="007B2AEA">
        <w:rPr>
          <w:rFonts w:hint="eastAsia"/>
        </w:rPr>
        <w:t>（</w:t>
      </w:r>
      <w:r w:rsidR="00F013B8">
        <w:rPr>
          <w:rFonts w:hint="eastAsia"/>
        </w:rPr>
        <w:t>内容：</w:t>
      </w:r>
      <w:r w:rsidR="007B2AEA">
        <w:rPr>
          <w:rFonts w:hint="eastAsia"/>
        </w:rPr>
        <w:t>ビジネスチャンス交流会開催、キャリア相談、</w:t>
      </w:r>
      <w:r w:rsidR="00D06DC7">
        <w:rPr>
          <w:rFonts w:hint="eastAsia"/>
        </w:rPr>
        <w:t>DX</w:t>
      </w:r>
      <w:r w:rsidR="00817AD5">
        <w:rPr>
          <w:rFonts w:hint="eastAsia"/>
        </w:rPr>
        <w:t>実務</w:t>
      </w:r>
      <w:r w:rsidR="00682A70">
        <w:rPr>
          <w:rFonts w:hint="eastAsia"/>
        </w:rPr>
        <w:t>講座</w:t>
      </w:r>
      <w:r w:rsidR="007B2AEA">
        <w:rPr>
          <w:rFonts w:hint="eastAsia"/>
        </w:rPr>
        <w:t>）</w:t>
      </w:r>
    </w:p>
    <w:p w14:paraId="2CD6E7EF" w14:textId="6F1C04A3" w:rsidR="00CF2266" w:rsidRDefault="001534AE" w:rsidP="001D4D09">
      <w:pPr>
        <w:jc w:val="left"/>
      </w:pPr>
      <w:r>
        <w:rPr>
          <w:rFonts w:hint="eastAsia"/>
        </w:rPr>
        <w:t>・</w:t>
      </w:r>
      <w:r w:rsidR="00CF2266">
        <w:rPr>
          <w:rFonts w:hint="eastAsia"/>
        </w:rPr>
        <w:t>基本情報処理技術は、A試験とB試験があり、A試験のIPA認定講座にして行く。</w:t>
      </w:r>
    </w:p>
    <w:p w14:paraId="0FF84E34" w14:textId="52A67CFC" w:rsidR="00CF2266" w:rsidRDefault="001534AE" w:rsidP="001D4D09">
      <w:pPr>
        <w:jc w:val="left"/>
      </w:pPr>
      <w:r>
        <w:rPr>
          <w:rFonts w:hint="eastAsia"/>
        </w:rPr>
        <w:t>・</w:t>
      </w:r>
      <w:r w:rsidR="00CF2266">
        <w:rPr>
          <w:rFonts w:hint="eastAsia"/>
        </w:rPr>
        <w:t>厚労省の実践専門訓練講座にして行く。</w:t>
      </w:r>
    </w:p>
    <w:p w14:paraId="306C3CDC" w14:textId="77777777" w:rsidR="001534AE" w:rsidRDefault="001534AE" w:rsidP="001D4D09">
      <w:pPr>
        <w:jc w:val="left"/>
      </w:pPr>
    </w:p>
    <w:p w14:paraId="2FBD20DA" w14:textId="249A54E1" w:rsidR="001534AE" w:rsidRDefault="004F1E01" w:rsidP="001534AE">
      <w:pPr>
        <w:jc w:val="left"/>
      </w:pPr>
      <w:r>
        <w:rPr>
          <w:rFonts w:hint="eastAsia"/>
        </w:rPr>
        <w:t>４）</w:t>
      </w:r>
      <w:r w:rsidR="001534AE">
        <w:rPr>
          <w:rFonts w:hint="eastAsia"/>
        </w:rPr>
        <w:t>運営費について</w:t>
      </w:r>
    </w:p>
    <w:p w14:paraId="05A20CE9" w14:textId="77777777" w:rsidR="001534AE" w:rsidRDefault="001534AE" w:rsidP="001534AE">
      <w:pPr>
        <w:jc w:val="left"/>
      </w:pPr>
      <w:r>
        <w:rPr>
          <w:rFonts w:hint="eastAsia"/>
        </w:rPr>
        <w:t>・愛媛県からの助成金</w:t>
      </w:r>
    </w:p>
    <w:p w14:paraId="34D60596" w14:textId="77777777" w:rsidR="001534AE" w:rsidRDefault="001534AE" w:rsidP="001534AE">
      <w:pPr>
        <w:jc w:val="left"/>
      </w:pPr>
      <w:r>
        <w:rPr>
          <w:rFonts w:hint="eastAsia"/>
        </w:rPr>
        <w:t>・企業からの会員登録費と講座費</w:t>
      </w:r>
    </w:p>
    <w:p w14:paraId="60986B6F" w14:textId="77777777" w:rsidR="004C69B5" w:rsidRDefault="004C69B5" w:rsidP="001534AE">
      <w:pPr>
        <w:jc w:val="left"/>
      </w:pPr>
    </w:p>
    <w:p w14:paraId="0D8AD601" w14:textId="35EF10DB" w:rsidR="004C69B5" w:rsidRDefault="004C69B5" w:rsidP="001534AE">
      <w:pPr>
        <w:jc w:val="left"/>
      </w:pPr>
      <w:r>
        <w:rPr>
          <w:rFonts w:hint="eastAsia"/>
        </w:rPr>
        <w:t>５）その他</w:t>
      </w:r>
    </w:p>
    <w:p w14:paraId="7E85E54B" w14:textId="77777777" w:rsidR="002D5EF8" w:rsidRDefault="002D5EF8" w:rsidP="001534AE">
      <w:pPr>
        <w:jc w:val="left"/>
      </w:pPr>
    </w:p>
    <w:p w14:paraId="16297A9A" w14:textId="51B08380" w:rsidR="002D5EF8" w:rsidRDefault="002D5EF8" w:rsidP="001534AE">
      <w:pPr>
        <w:jc w:val="left"/>
      </w:pPr>
      <w:r>
        <w:rPr>
          <w:rFonts w:hint="eastAsia"/>
        </w:rPr>
        <w:t>参考</w:t>
      </w:r>
      <w:r w:rsidR="00C97E26">
        <w:br/>
      </w:r>
      <w:r w:rsidR="00C97E26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基本情報処理試験　</w:t>
      </w:r>
      <w:r w:rsidR="00C97E26">
        <w:rPr>
          <w:rFonts w:ascii="Arial" w:hAnsi="Arial" w:cs="Arial"/>
          <w:color w:val="333333"/>
          <w:sz w:val="17"/>
          <w:szCs w:val="17"/>
          <w:shd w:val="clear" w:color="auto" w:fill="FFFFFF"/>
        </w:rPr>
        <w:t>A</w:t>
      </w:r>
      <w:r w:rsidR="00C97E26">
        <w:rPr>
          <w:rFonts w:ascii="Arial" w:hAnsi="Arial" w:cs="Arial"/>
          <w:color w:val="333333"/>
          <w:sz w:val="17"/>
          <w:szCs w:val="17"/>
          <w:shd w:val="clear" w:color="auto" w:fill="FFFFFF"/>
        </w:rPr>
        <w:t>科目免除制度（</w:t>
      </w:r>
      <w:r w:rsidR="00C97E26">
        <w:rPr>
          <w:rFonts w:ascii="Arial" w:hAnsi="Arial" w:cs="Arial"/>
          <w:color w:val="333333"/>
          <w:sz w:val="17"/>
          <w:szCs w:val="17"/>
          <w:shd w:val="clear" w:color="auto" w:fill="FFFFFF"/>
        </w:rPr>
        <w:t>IPA</w:t>
      </w:r>
      <w:r w:rsidR="00C97E26">
        <w:rPr>
          <w:rFonts w:ascii="Arial" w:hAnsi="Arial" w:cs="Arial"/>
          <w:color w:val="333333"/>
          <w:sz w:val="17"/>
          <w:szCs w:val="17"/>
          <w:shd w:val="clear" w:color="auto" w:fill="FFFFFF"/>
        </w:rPr>
        <w:t>サイト）</w:t>
      </w:r>
      <w:r w:rsidR="00B12E1D">
        <w:rPr>
          <w:rFonts w:ascii="Arial" w:hAnsi="Arial" w:cs="Arial"/>
          <w:color w:val="333333"/>
          <w:sz w:val="17"/>
          <w:szCs w:val="17"/>
          <w:shd w:val="clear" w:color="auto" w:fill="FFFFFF"/>
        </w:rPr>
        <w:br/>
      </w:r>
      <w:hyperlink r:id="rId5" w:tgtFrame="_blank" w:history="1">
        <w:r w:rsidR="00C97E26">
          <w:rPr>
            <w:rStyle w:val="a6"/>
            <w:rFonts w:ascii="Arial" w:hAnsi="Arial" w:cs="Arial"/>
            <w:color w:val="51666C"/>
            <w:sz w:val="17"/>
            <w:szCs w:val="17"/>
            <w:shd w:val="clear" w:color="auto" w:fill="FFFFFF"/>
          </w:rPr>
          <w:t>https://www.ipa.go.jp/shiken/about/menjo-fe.html</w:t>
        </w:r>
      </w:hyperlink>
    </w:p>
    <w:p w14:paraId="4EE40961" w14:textId="6475BB3C" w:rsidR="00B75C06" w:rsidRDefault="00000000" w:rsidP="006A69BE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17"/>
          <w:szCs w:val="17"/>
        </w:rPr>
      </w:pPr>
      <w:hyperlink r:id="rId6" w:tgtFrame="_blank" w:history="1">
        <w:r w:rsidR="006A69BE">
          <w:rPr>
            <w:rStyle w:val="a6"/>
            <w:rFonts w:ascii="Arial" w:hAnsi="Arial" w:cs="Arial"/>
            <w:color w:val="51666C"/>
            <w:sz w:val="17"/>
            <w:szCs w:val="17"/>
          </w:rPr>
          <w:t>デジタル人材育成　経済産業省</w:t>
        </w:r>
      </w:hyperlink>
      <w:r w:rsidR="00B12E1D">
        <w:rPr>
          <w:rFonts w:ascii="Arial" w:hAnsi="Arial" w:cs="Arial"/>
          <w:color w:val="333333"/>
          <w:sz w:val="17"/>
          <w:szCs w:val="17"/>
        </w:rPr>
        <w:br/>
      </w:r>
      <w:hyperlink r:id="rId7" w:history="1">
        <w:r w:rsidR="00B12E1D" w:rsidRPr="00A12380">
          <w:rPr>
            <w:rStyle w:val="a6"/>
            <w:rFonts w:ascii="Arial" w:hAnsi="Arial" w:cs="Arial"/>
            <w:sz w:val="17"/>
            <w:szCs w:val="17"/>
          </w:rPr>
          <w:t>https://www.meti.go.jp/policy/it_policy/jinzai/index.html</w:t>
        </w:r>
      </w:hyperlink>
      <w:r w:rsidR="00B75C06">
        <w:rPr>
          <w:rStyle w:val="a6"/>
          <w:rFonts w:ascii="Arial" w:hAnsi="Arial" w:cs="Arial"/>
          <w:sz w:val="17"/>
          <w:szCs w:val="17"/>
        </w:rPr>
        <w:br/>
      </w:r>
      <w:r w:rsidR="00B75C06">
        <w:rPr>
          <w:rStyle w:val="a6"/>
          <w:rFonts w:ascii="Arial" w:hAnsi="Arial" w:cs="Arial"/>
          <w:sz w:val="17"/>
          <w:szCs w:val="17"/>
        </w:rPr>
        <w:br/>
      </w:r>
      <w:r w:rsidR="00B75C06">
        <w:rPr>
          <w:rFonts w:ascii="Arial" w:hAnsi="Arial" w:cs="Arial" w:hint="eastAsia"/>
          <w:color w:val="333333"/>
          <w:sz w:val="17"/>
          <w:szCs w:val="17"/>
        </w:rPr>
        <w:t>巣ごもり</w:t>
      </w:r>
      <w:r w:rsidR="00B75C06">
        <w:rPr>
          <w:rFonts w:ascii="Arial" w:hAnsi="Arial" w:cs="Arial" w:hint="eastAsia"/>
          <w:color w:val="333333"/>
          <w:sz w:val="17"/>
          <w:szCs w:val="17"/>
        </w:rPr>
        <w:t>DX</w:t>
      </w:r>
      <w:r w:rsidR="00B75C06">
        <w:rPr>
          <w:rFonts w:ascii="Arial" w:hAnsi="Arial" w:cs="Arial" w:hint="eastAsia"/>
          <w:color w:val="333333"/>
          <w:sz w:val="17"/>
          <w:szCs w:val="17"/>
        </w:rPr>
        <w:t xml:space="preserve">　経産省</w:t>
      </w:r>
      <w:r w:rsidR="00B75C06">
        <w:rPr>
          <w:rFonts w:ascii="Arial" w:hAnsi="Arial" w:cs="Arial"/>
          <w:color w:val="333333"/>
          <w:sz w:val="17"/>
          <w:szCs w:val="17"/>
        </w:rPr>
        <w:br/>
      </w:r>
      <w:hyperlink r:id="rId8" w:history="1">
        <w:r w:rsidR="00B75C06" w:rsidRPr="00E34778">
          <w:rPr>
            <w:rStyle w:val="a6"/>
            <w:rFonts w:ascii="Arial" w:hAnsi="Arial" w:cs="Arial"/>
            <w:sz w:val="17"/>
            <w:szCs w:val="17"/>
          </w:rPr>
          <w:t>https://www.meti.go.jp/policy/it_policy/jinzai/sugomori/index.html</w:t>
        </w:r>
      </w:hyperlink>
    </w:p>
    <w:p w14:paraId="3ED0CA9D" w14:textId="09B2546C" w:rsidR="006A69BE" w:rsidRDefault="00000000" w:rsidP="006A69BE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17"/>
          <w:szCs w:val="17"/>
        </w:rPr>
      </w:pPr>
      <w:hyperlink r:id="rId9" w:tgtFrame="_blank" w:history="1">
        <w:r w:rsidR="006A69BE">
          <w:rPr>
            <w:rStyle w:val="a6"/>
            <w:rFonts w:ascii="Arial" w:hAnsi="Arial" w:cs="Arial"/>
            <w:color w:val="51666C"/>
            <w:sz w:val="17"/>
            <w:szCs w:val="17"/>
          </w:rPr>
          <w:t>マイジョブカード　厚生労働省</w:t>
        </w:r>
      </w:hyperlink>
      <w:r w:rsidR="00B12E1D">
        <w:rPr>
          <w:rFonts w:ascii="Arial" w:hAnsi="Arial" w:cs="Arial"/>
          <w:color w:val="333333"/>
          <w:sz w:val="17"/>
          <w:szCs w:val="17"/>
        </w:rPr>
        <w:br/>
      </w:r>
      <w:hyperlink r:id="rId10" w:history="1">
        <w:r w:rsidR="00B12E1D" w:rsidRPr="00A12380">
          <w:rPr>
            <w:rStyle w:val="a6"/>
            <w:rFonts w:ascii="Arial" w:hAnsi="Arial" w:cs="Arial"/>
            <w:sz w:val="17"/>
            <w:szCs w:val="17"/>
          </w:rPr>
          <w:t>https://www.job-card.mhlw.go.jp/</w:t>
        </w:r>
      </w:hyperlink>
    </w:p>
    <w:p w14:paraId="2F7B2F7B" w14:textId="27B6080F" w:rsidR="00D74203" w:rsidRDefault="00D74203" w:rsidP="006A69BE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 w:hint="eastAsia"/>
          <w:color w:val="333333"/>
          <w:sz w:val="17"/>
          <w:szCs w:val="17"/>
        </w:rPr>
        <w:t>教育訓練給付制度</w:t>
      </w:r>
      <w:r>
        <w:rPr>
          <w:rFonts w:ascii="Arial" w:hAnsi="Arial" w:cs="Arial"/>
          <w:color w:val="333333"/>
          <w:sz w:val="17"/>
          <w:szCs w:val="17"/>
        </w:rPr>
        <w:br/>
      </w:r>
      <w:hyperlink r:id="rId11" w:history="1">
        <w:r w:rsidRPr="00B832F9">
          <w:rPr>
            <w:rStyle w:val="a6"/>
            <w:rFonts w:ascii="Arial" w:hAnsi="Arial" w:cs="Arial"/>
            <w:sz w:val="17"/>
            <w:szCs w:val="17"/>
          </w:rPr>
          <w:t>https://www.mhlw.go.jp/stf/seisakunitsuite/bunya/koyou_roudou/jinzaikaihatsu/kyouiku.html</w:t>
        </w:r>
      </w:hyperlink>
    </w:p>
    <w:p w14:paraId="2DD5B5D4" w14:textId="7172D829" w:rsidR="00B12E1D" w:rsidRDefault="00000000" w:rsidP="003839D7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17"/>
          <w:szCs w:val="17"/>
        </w:rPr>
      </w:pPr>
      <w:hyperlink r:id="rId12" w:tgtFrame="_blank" w:history="1">
        <w:r w:rsidR="003839D7">
          <w:rPr>
            <w:rStyle w:val="a6"/>
            <w:rFonts w:ascii="Arial" w:hAnsi="Arial" w:cs="Arial"/>
            <w:color w:val="51666C"/>
            <w:sz w:val="17"/>
            <w:szCs w:val="17"/>
          </w:rPr>
          <w:t>認定職業訓練</w:t>
        </w:r>
      </w:hyperlink>
      <w:r w:rsidR="00B12E1D">
        <w:rPr>
          <w:rFonts w:ascii="Arial" w:hAnsi="Arial" w:cs="Arial"/>
          <w:color w:val="333333"/>
          <w:sz w:val="17"/>
          <w:szCs w:val="17"/>
        </w:rPr>
        <w:br/>
      </w:r>
      <w:hyperlink r:id="rId13" w:history="1">
        <w:r w:rsidR="00B12E1D" w:rsidRPr="00A12380">
          <w:rPr>
            <w:rStyle w:val="a6"/>
            <w:rFonts w:ascii="Arial" w:hAnsi="Arial" w:cs="Arial"/>
            <w:sz w:val="17"/>
            <w:szCs w:val="17"/>
          </w:rPr>
          <w:t>https://www.mhlw.go.jp/bunya/nouryoku/nintei/</w:t>
        </w:r>
      </w:hyperlink>
    </w:p>
    <w:p w14:paraId="3D0FCD75" w14:textId="09AA42C1" w:rsidR="003839D7" w:rsidRDefault="00000000" w:rsidP="003839D7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17"/>
          <w:szCs w:val="17"/>
        </w:rPr>
      </w:pPr>
      <w:hyperlink r:id="rId14" w:tgtFrame="_blank" w:history="1">
        <w:r w:rsidR="003839D7">
          <w:rPr>
            <w:rStyle w:val="a6"/>
            <w:rFonts w:ascii="Arial" w:hAnsi="Arial" w:cs="Arial"/>
            <w:color w:val="51666C"/>
            <w:sz w:val="17"/>
            <w:szCs w:val="17"/>
          </w:rPr>
          <w:t>認定職業訓練の要件</w:t>
        </w:r>
      </w:hyperlink>
      <w:r w:rsidR="00B12E1D">
        <w:rPr>
          <w:rFonts w:ascii="Arial" w:hAnsi="Arial" w:cs="Arial"/>
          <w:color w:val="333333"/>
          <w:sz w:val="17"/>
          <w:szCs w:val="17"/>
        </w:rPr>
        <w:br/>
      </w:r>
      <w:hyperlink r:id="rId15" w:history="1">
        <w:r w:rsidR="00B12E1D" w:rsidRPr="00A12380">
          <w:rPr>
            <w:rStyle w:val="a6"/>
            <w:rFonts w:ascii="Arial" w:hAnsi="Arial" w:cs="Arial"/>
            <w:sz w:val="17"/>
            <w:szCs w:val="17"/>
          </w:rPr>
          <w:t>https://www.mhlw.go.jp/stf/seisakunitsuite/bunya/koyou_roudou/jinzaikaihatsu/nouryoku/nintei/01.html</w:t>
        </w:r>
      </w:hyperlink>
    </w:p>
    <w:p w14:paraId="03ECAD9D" w14:textId="0810F953" w:rsidR="003839D7" w:rsidRDefault="00000000" w:rsidP="003839D7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17"/>
          <w:szCs w:val="17"/>
          <w:lang w:eastAsia="zh-TW"/>
        </w:rPr>
      </w:pPr>
      <w:hyperlink r:id="rId16" w:history="1">
        <w:r w:rsidR="007C6BE2" w:rsidRPr="00A12380">
          <w:rPr>
            <w:rStyle w:val="a6"/>
            <w:rFonts w:ascii="Arial" w:hAnsi="Arial" w:cs="Arial"/>
            <w:sz w:val="17"/>
            <w:szCs w:val="17"/>
            <w:lang w:eastAsia="zh-TW"/>
          </w:rPr>
          <w:t>申請関連</w:t>
        </w:r>
        <w:r w:rsidR="007C6BE2" w:rsidRPr="00A12380">
          <w:rPr>
            <w:rStyle w:val="a6"/>
            <w:rFonts w:ascii="Arial" w:hAnsi="Arial" w:cs="Arial"/>
            <w:sz w:val="17"/>
            <w:szCs w:val="17"/>
          </w:rPr>
          <w:t xml:space="preserve">　高齢・障害・求職者</w:t>
        </w:r>
        <w:r w:rsidR="007C6BE2" w:rsidRPr="00A12380">
          <w:rPr>
            <w:rStyle w:val="a6"/>
            <w:rFonts w:ascii="Arial" w:hAnsi="Arial" w:cs="Arial" w:hint="eastAsia"/>
            <w:sz w:val="17"/>
            <w:szCs w:val="17"/>
          </w:rPr>
          <w:t>雇用支援機構</w:t>
        </w:r>
        <w:r w:rsidR="007C6BE2" w:rsidRPr="00A12380">
          <w:rPr>
            <w:rStyle w:val="a6"/>
            <w:rFonts w:ascii="Arial" w:eastAsia="PMingLiU" w:hAnsi="Arial" w:cs="Arial"/>
            <w:sz w:val="17"/>
            <w:szCs w:val="17"/>
            <w:lang w:eastAsia="zh-TW"/>
          </w:rPr>
          <w:br/>
        </w:r>
        <w:r w:rsidR="007C6BE2" w:rsidRPr="00A12380">
          <w:rPr>
            <w:rStyle w:val="a6"/>
            <w:rFonts w:ascii="Arial" w:hAnsi="Arial" w:cs="Arial"/>
            <w:sz w:val="17"/>
            <w:szCs w:val="17"/>
            <w:lang w:eastAsia="zh-TW"/>
          </w:rPr>
          <w:t>https://www.jeed.go.jp/js/shien/</w:t>
        </w:r>
        <w:r w:rsidR="007C6BE2" w:rsidRPr="00A12380">
          <w:rPr>
            <w:rStyle w:val="a6"/>
            <w:rFonts w:ascii="Arial" w:hAnsi="Arial" w:cs="Arial"/>
            <w:sz w:val="17"/>
            <w:szCs w:val="17"/>
            <w:lang w:eastAsia="zh-TW"/>
          </w:rPr>
          <w:br/>
        </w:r>
      </w:hyperlink>
      <w:hyperlink r:id="rId17" w:tgtFrame="_blank" w:history="1">
        <w:r w:rsidR="003839D7">
          <w:rPr>
            <w:rStyle w:val="a6"/>
            <w:rFonts w:ascii="Arial" w:hAnsi="Arial" w:cs="Arial"/>
            <w:color w:val="51666C"/>
            <w:sz w:val="17"/>
            <w:szCs w:val="17"/>
            <w:lang w:eastAsia="zh-TW"/>
          </w:rPr>
          <w:t>愛媛県訓練申請</w:t>
        </w:r>
      </w:hyperlink>
      <w:r w:rsidR="007C6BE2">
        <w:rPr>
          <w:rFonts w:ascii="Arial" w:hAnsi="Arial" w:cs="Arial"/>
          <w:color w:val="333333"/>
          <w:sz w:val="17"/>
          <w:szCs w:val="17"/>
        </w:rPr>
        <w:br/>
      </w:r>
      <w:hyperlink r:id="rId18" w:history="1">
        <w:r w:rsidR="007C6BE2" w:rsidRPr="00B832F9">
          <w:rPr>
            <w:rStyle w:val="a6"/>
            <w:rFonts w:ascii="Arial" w:hAnsi="Arial" w:cs="Arial"/>
            <w:sz w:val="17"/>
            <w:szCs w:val="17"/>
            <w:lang w:eastAsia="zh-TW"/>
          </w:rPr>
          <w:t>https://www.pref.ehime.jp/h30500/ginoushinkou/menu_kunren.html</w:t>
        </w:r>
      </w:hyperlink>
    </w:p>
    <w:p w14:paraId="29CD1576" w14:textId="09CBC045" w:rsidR="003839D7" w:rsidRDefault="00000000" w:rsidP="003839D7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17"/>
          <w:szCs w:val="17"/>
        </w:rPr>
      </w:pPr>
      <w:hyperlink r:id="rId19" w:tgtFrame="_blank" w:history="1">
        <w:r w:rsidR="003839D7">
          <w:rPr>
            <w:rStyle w:val="a6"/>
            <w:rFonts w:ascii="Arial" w:hAnsi="Arial" w:cs="Arial"/>
            <w:color w:val="51666C"/>
            <w:sz w:val="17"/>
            <w:szCs w:val="17"/>
          </w:rPr>
          <w:t>愛媛労働局</w:t>
        </w:r>
      </w:hyperlink>
      <w:r w:rsidR="007C6BE2">
        <w:rPr>
          <w:rFonts w:ascii="Arial" w:hAnsi="Arial" w:cs="Arial"/>
          <w:color w:val="333333"/>
          <w:sz w:val="17"/>
          <w:szCs w:val="17"/>
        </w:rPr>
        <w:br/>
      </w:r>
      <w:hyperlink r:id="rId20" w:history="1">
        <w:r w:rsidR="007C6BE2" w:rsidRPr="00B832F9">
          <w:rPr>
            <w:rStyle w:val="a6"/>
            <w:rFonts w:ascii="Arial" w:hAnsi="Arial" w:cs="Arial"/>
            <w:sz w:val="17"/>
            <w:szCs w:val="17"/>
          </w:rPr>
          <w:t>https://jsite.mhlw.go.jp/ehime-roudoukyoku/hourei_seido_tetsuzuki/shokugyou_kunren/2016011401_00014.html</w:t>
        </w:r>
      </w:hyperlink>
    </w:p>
    <w:p w14:paraId="3BBD16E6" w14:textId="58FBFD1E" w:rsidR="003839D7" w:rsidRDefault="00000000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sz w:val="17"/>
          <w:szCs w:val="17"/>
          <w:lang w:eastAsia="zh-TW"/>
        </w:rPr>
      </w:pPr>
      <w:hyperlink r:id="rId21" w:tgtFrame="_blank" w:history="1">
        <w:r w:rsidR="003839D7">
          <w:rPr>
            <w:rStyle w:val="a6"/>
            <w:rFonts w:ascii="Arial" w:hAnsi="Arial" w:cs="Arial"/>
            <w:color w:val="51666C"/>
            <w:sz w:val="17"/>
            <w:szCs w:val="17"/>
            <w:lang w:eastAsia="zh-TW"/>
          </w:rPr>
          <w:t>愛媛県職業訓練</w:t>
        </w:r>
      </w:hyperlink>
      <w:r w:rsidR="007C6BE2">
        <w:rPr>
          <w:rFonts w:ascii="Arial" w:hAnsi="Arial" w:cs="Arial"/>
          <w:color w:val="333333"/>
          <w:sz w:val="17"/>
          <w:szCs w:val="17"/>
        </w:rPr>
        <w:br/>
      </w:r>
      <w:hyperlink r:id="rId22" w:history="1">
        <w:r w:rsidR="007C6BE2" w:rsidRPr="00B832F9">
          <w:rPr>
            <w:rStyle w:val="a6"/>
            <w:rFonts w:ascii="Arial" w:hAnsi="Arial" w:cs="Arial"/>
            <w:sz w:val="17"/>
            <w:szCs w:val="17"/>
            <w:lang w:eastAsia="zh-TW"/>
          </w:rPr>
          <w:t>https://www.pref.ehime.jp/shigoto/koyo/kunren/index.html</w:t>
        </w:r>
      </w:hyperlink>
    </w:p>
    <w:p w14:paraId="3F322C5C" w14:textId="5B7361BD" w:rsidR="00F531E6" w:rsidRDefault="00F531E6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 w:rsidRPr="00F531E6"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lastRenderedPageBreak/>
        <w:t>IT</w:t>
      </w:r>
      <w:r w:rsidRPr="00F531E6"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人材不足解消</w:t>
      </w:r>
    </w:p>
    <w:p w14:paraId="1C7CA3C2" w14:textId="7F0B9158" w:rsidR="000A6971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・できること</w:t>
      </w:r>
    </w:p>
    <w:p w14:paraId="6BD85C25" w14:textId="5EC70F0F" w:rsidR="00F531E6" w:rsidRDefault="00F531E6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パソコン婚操作はできる</w:t>
      </w:r>
      <w:r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  <w:br/>
      </w: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メールやホームページの操作閲覧はできる</w:t>
      </w:r>
    </w:p>
    <w:p w14:paraId="62109E2F" w14:textId="3F5FA07E" w:rsidR="00F531E6" w:rsidRDefault="00F531E6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ワープロや表計算操作はできる</w:t>
      </w:r>
      <w:r w:rsidR="000A6971"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  <w:br/>
      </w:r>
    </w:p>
    <w:p w14:paraId="37DEAF36" w14:textId="1EF9EC6A" w:rsidR="00F531E6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・</w:t>
      </w:r>
      <w:r w:rsidR="00F531E6"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できないこと</w:t>
      </w:r>
    </w:p>
    <w:p w14:paraId="7CE5C9CB" w14:textId="77777777" w:rsidR="00F531E6" w:rsidRPr="00F531E6" w:rsidRDefault="00F531E6" w:rsidP="00F531E6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17"/>
          <w:szCs w:val="17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パソコンの設置設定</w:t>
      </w:r>
    </w:p>
    <w:p w14:paraId="4076D363" w14:textId="18D523E7" w:rsidR="00F531E6" w:rsidRDefault="00F531E6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  <w:t>W</w:t>
      </w: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indows</w:t>
      </w: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のアップデート</w:t>
      </w:r>
    </w:p>
    <w:p w14:paraId="7A19B8A8" w14:textId="263AD9BC" w:rsidR="00F531E6" w:rsidRDefault="00F531E6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  <w:t>W</w:t>
      </w: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indows</w:t>
      </w: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の各種設定</w:t>
      </w:r>
    </w:p>
    <w:p w14:paraId="57DB63F2" w14:textId="07D850CC" w:rsidR="00F531E6" w:rsidRDefault="00F531E6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メールソフトの設置設定</w:t>
      </w:r>
    </w:p>
    <w:p w14:paraId="6F6B0AE8" w14:textId="2EFB0BEC" w:rsidR="00F531E6" w:rsidRDefault="00F531E6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ホームページ作成</w:t>
      </w:r>
    </w:p>
    <w:p w14:paraId="12873D07" w14:textId="529CE654" w:rsidR="00F531E6" w:rsidRDefault="00F531E6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ネットの設定</w:t>
      </w:r>
      <w:r w:rsidR="000A6971"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  <w:br/>
      </w:r>
    </w:p>
    <w:p w14:paraId="59259575" w14:textId="3ED4E2C5" w:rsidR="000A6971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・やりたいこと</w:t>
      </w:r>
    </w:p>
    <w:p w14:paraId="4646165A" w14:textId="2802881D" w:rsidR="000A6971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・共有化</w:t>
      </w:r>
      <w:r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  <w:br/>
      </w: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・イントラネット</w:t>
      </w:r>
    </w:p>
    <w:p w14:paraId="5EB79DB0" w14:textId="316B6110" w:rsidR="000A6971" w:rsidRPr="000A6971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スケジュール管理表</w:t>
      </w:r>
    </w:p>
    <w:p w14:paraId="7D4842AC" w14:textId="452113D9" w:rsidR="000A6971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見積</w:t>
      </w:r>
    </w:p>
    <w:p w14:paraId="21B2B645" w14:textId="3BBA850F" w:rsidR="000A6971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仕様書</w:t>
      </w:r>
    </w:p>
    <w:p w14:paraId="0071FBA1" w14:textId="21C31DB9" w:rsidR="000A6971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手順書</w:t>
      </w:r>
    </w:p>
    <w:p w14:paraId="2EF118C7" w14:textId="13C67412" w:rsidR="000A6971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マニュアル</w:t>
      </w:r>
    </w:p>
    <w:p w14:paraId="05980A83" w14:textId="1FDA717D" w:rsidR="000A6971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タイムカード</w:t>
      </w:r>
    </w:p>
    <w:p w14:paraId="546ACD6D" w14:textId="29C6FF1B" w:rsidR="003C2174" w:rsidRDefault="003C2174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会議議事録</w:t>
      </w:r>
    </w:p>
    <w:p w14:paraId="10F707BA" w14:textId="6E4ED31F" w:rsidR="003C2174" w:rsidRDefault="003C2174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  <w:r>
        <w:rPr>
          <w:rStyle w:val="a6"/>
          <w:rFonts w:ascii="Arial" w:hAnsi="Arial" w:cs="Arial" w:hint="eastAsia"/>
          <w:color w:val="000000" w:themeColor="text1"/>
          <w:sz w:val="17"/>
          <w:szCs w:val="17"/>
          <w:u w:val="none"/>
        </w:rPr>
        <w:t>打合せ議事録</w:t>
      </w:r>
    </w:p>
    <w:p w14:paraId="3C6EC8F8" w14:textId="77777777" w:rsidR="003C2174" w:rsidRDefault="003C2174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</w:p>
    <w:p w14:paraId="37C37ACB" w14:textId="77777777" w:rsidR="000A6971" w:rsidRDefault="000A6971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</w:p>
    <w:p w14:paraId="2AA5647F" w14:textId="77777777" w:rsidR="00F531E6" w:rsidRPr="00F531E6" w:rsidRDefault="00F531E6" w:rsidP="003839D7">
      <w:pPr>
        <w:pStyle w:val="Web"/>
        <w:shd w:val="clear" w:color="auto" w:fill="FFFFFF"/>
        <w:spacing w:before="120" w:beforeAutospacing="0" w:after="120" w:afterAutospacing="0"/>
        <w:rPr>
          <w:rStyle w:val="a6"/>
          <w:rFonts w:ascii="Arial" w:hAnsi="Arial" w:cs="Arial"/>
          <w:color w:val="000000" w:themeColor="text1"/>
          <w:sz w:val="17"/>
          <w:szCs w:val="17"/>
          <w:u w:val="none"/>
        </w:rPr>
      </w:pPr>
    </w:p>
    <w:sectPr w:rsidR="00F531E6" w:rsidRPr="00F531E6" w:rsidSect="00361C16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2CE"/>
    <w:multiLevelType w:val="hybridMultilevel"/>
    <w:tmpl w:val="773246CA"/>
    <w:lvl w:ilvl="0" w:tplc="7D709F1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398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99"/>
    <w:rsid w:val="000A6971"/>
    <w:rsid w:val="00105551"/>
    <w:rsid w:val="001534AE"/>
    <w:rsid w:val="001D4D09"/>
    <w:rsid w:val="001E1299"/>
    <w:rsid w:val="002147F7"/>
    <w:rsid w:val="002D5EF8"/>
    <w:rsid w:val="00361C16"/>
    <w:rsid w:val="00383056"/>
    <w:rsid w:val="003839D7"/>
    <w:rsid w:val="003C0A3C"/>
    <w:rsid w:val="003C2174"/>
    <w:rsid w:val="003C7BA2"/>
    <w:rsid w:val="004C69B5"/>
    <w:rsid w:val="004F1E01"/>
    <w:rsid w:val="005059A4"/>
    <w:rsid w:val="005A741F"/>
    <w:rsid w:val="00682A70"/>
    <w:rsid w:val="006A69BE"/>
    <w:rsid w:val="00715398"/>
    <w:rsid w:val="00743EDC"/>
    <w:rsid w:val="007B2AEA"/>
    <w:rsid w:val="007C6BE2"/>
    <w:rsid w:val="007E4B81"/>
    <w:rsid w:val="00817AD5"/>
    <w:rsid w:val="00826487"/>
    <w:rsid w:val="00827C19"/>
    <w:rsid w:val="0087097F"/>
    <w:rsid w:val="008752FC"/>
    <w:rsid w:val="00875967"/>
    <w:rsid w:val="008961C3"/>
    <w:rsid w:val="008D131B"/>
    <w:rsid w:val="00992DDE"/>
    <w:rsid w:val="009A3784"/>
    <w:rsid w:val="00A17828"/>
    <w:rsid w:val="00B12E1D"/>
    <w:rsid w:val="00B24F2E"/>
    <w:rsid w:val="00B75C06"/>
    <w:rsid w:val="00BC38AB"/>
    <w:rsid w:val="00C30935"/>
    <w:rsid w:val="00C976C7"/>
    <w:rsid w:val="00C97E26"/>
    <w:rsid w:val="00CF2266"/>
    <w:rsid w:val="00D06DC7"/>
    <w:rsid w:val="00D74203"/>
    <w:rsid w:val="00E07DC5"/>
    <w:rsid w:val="00E12122"/>
    <w:rsid w:val="00E7064E"/>
    <w:rsid w:val="00EF0A93"/>
    <w:rsid w:val="00F013B8"/>
    <w:rsid w:val="00F13490"/>
    <w:rsid w:val="00F531E6"/>
    <w:rsid w:val="00F831CA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212DB"/>
  <w15:chartTrackingRefBased/>
  <w15:docId w15:val="{5785412D-9D59-42FC-8002-719431F6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1299"/>
  </w:style>
  <w:style w:type="character" w:customStyle="1" w:styleId="a4">
    <w:name w:val="日付 (文字)"/>
    <w:basedOn w:val="a0"/>
    <w:link w:val="a3"/>
    <w:uiPriority w:val="99"/>
    <w:semiHidden/>
    <w:rsid w:val="001E1299"/>
  </w:style>
  <w:style w:type="paragraph" w:styleId="a5">
    <w:name w:val="List Paragraph"/>
    <w:basedOn w:val="a"/>
    <w:uiPriority w:val="34"/>
    <w:qFormat/>
    <w:rsid w:val="001E1299"/>
    <w:pPr>
      <w:ind w:leftChars="400" w:left="840"/>
    </w:pPr>
  </w:style>
  <w:style w:type="character" w:styleId="a6">
    <w:name w:val="Hyperlink"/>
    <w:basedOn w:val="a0"/>
    <w:uiPriority w:val="99"/>
    <w:unhideWhenUsed/>
    <w:rsid w:val="00C97E2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A69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12E1D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it_policy/jinzai/sugomori/index.html" TargetMode="External"/><Relationship Id="rId13" Type="http://schemas.openxmlformats.org/officeDocument/2006/relationships/hyperlink" Target="https://www.mhlw.go.jp/bunya/nouryoku/nintei/" TargetMode="External"/><Relationship Id="rId18" Type="http://schemas.openxmlformats.org/officeDocument/2006/relationships/hyperlink" Target="https://www.pref.ehime.jp/h30500/ginoushinkou/menu_kunre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ehime.jp/shigoto/koyo/kunren/index.html" TargetMode="External"/><Relationship Id="rId7" Type="http://schemas.openxmlformats.org/officeDocument/2006/relationships/hyperlink" Target="https://www.meti.go.jp/policy/it_policy/jinzai/index.html" TargetMode="External"/><Relationship Id="rId12" Type="http://schemas.openxmlformats.org/officeDocument/2006/relationships/hyperlink" Target="https://www.mhlw.go.jp/bunya/nouryoku/nintei/" TargetMode="External"/><Relationship Id="rId17" Type="http://schemas.openxmlformats.org/officeDocument/2006/relationships/hyperlink" Target="https://www.pref.ehime.jp/h30500/ginoushinkou/menu_kunren.html" TargetMode="External"/><Relationship Id="rId2" Type="http://schemas.openxmlformats.org/officeDocument/2006/relationships/styles" Target="styles.xml"/><Relationship Id="rId16" Type="http://schemas.openxmlformats.org/officeDocument/2006/relationships/hyperlink" Target="&#30003;&#35531;&#38306;&#36899;&#12288;&#39640;&#40802;&#12539;&#38556;&#23475;&#12539;&#27714;&#32887;&#32773;&#38599;&#29992;&#25903;&#25588;&#27231;&#27083;https://www.jeed.go.jp/js/shien/" TargetMode="External"/><Relationship Id="rId20" Type="http://schemas.openxmlformats.org/officeDocument/2006/relationships/hyperlink" Target="https://jsite.mhlw.go.jp/ehime-roudoukyoku/hourei_seido_tetsuzuki/shokugyou_kunren/2016011401_0001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ti.go.jp/policy/it_policy/jinzai/index.html" TargetMode="External"/><Relationship Id="rId11" Type="http://schemas.openxmlformats.org/officeDocument/2006/relationships/hyperlink" Target="https://www.mhlw.go.jp/stf/seisakunitsuite/bunya/koyou_roudou/jinzaikaihatsu/kyouiku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ipa.go.jp/shiken/about/menjo-fe.html" TargetMode="External"/><Relationship Id="rId15" Type="http://schemas.openxmlformats.org/officeDocument/2006/relationships/hyperlink" Target="https://www.mhlw.go.jp/stf/seisakunitsuite/bunya/koyou_roudou/jinzaikaihatsu/nouryoku/nintei/0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ob-card.mhlw.go.jp/" TargetMode="External"/><Relationship Id="rId19" Type="http://schemas.openxmlformats.org/officeDocument/2006/relationships/hyperlink" Target="https://jsite.mhlw.go.jp/ehime-roudoukyoku/hourei_seido_tetsuzuki/shokugyou_kunren/2016011401_000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-card.mhlw.go.jp/" TargetMode="External"/><Relationship Id="rId14" Type="http://schemas.openxmlformats.org/officeDocument/2006/relationships/hyperlink" Target="https://www.mhlw.go.jp/stf/seisakunitsuite/bunya/koyou_roudou/jinzaikaihatsu/nouryoku/nintei/01.html" TargetMode="External"/><Relationship Id="rId22" Type="http://schemas.openxmlformats.org/officeDocument/2006/relationships/hyperlink" Target="https://www.pref.ehime.jp/shigoto/koyo/kunren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it-salon</dc:creator>
  <cp:keywords/>
  <dc:description/>
  <cp:lastModifiedBy>tanaka it-salon</cp:lastModifiedBy>
  <cp:revision>74</cp:revision>
  <dcterms:created xsi:type="dcterms:W3CDTF">2023-10-24T12:13:00Z</dcterms:created>
  <dcterms:modified xsi:type="dcterms:W3CDTF">2023-10-25T13:33:00Z</dcterms:modified>
</cp:coreProperties>
</file>